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79E" w:rsidRDefault="0017779E" w:rsidP="0017779E">
      <w:pPr>
        <w:spacing w:after="0" w:line="360" w:lineRule="auto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17779E" w:rsidRPr="0017779E" w:rsidRDefault="0017779E" w:rsidP="0017779E">
      <w:pPr>
        <w:jc w:val="center"/>
        <w:rPr>
          <w:rFonts w:ascii="Times New Roman" w:eastAsia="Calibri" w:hAnsi="Times New Roman" w:cs="Times New Roman"/>
          <w:b/>
          <w:iCs/>
          <w:sz w:val="28"/>
          <w:szCs w:val="28"/>
          <w:lang w:eastAsia="ru-RU"/>
        </w:rPr>
      </w:pPr>
      <w:r>
        <w:t xml:space="preserve">   </w:t>
      </w:r>
      <w:r w:rsidRPr="0017779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Планируемые р</w:t>
      </w:r>
      <w:r w:rsidRPr="0017779E">
        <w:rPr>
          <w:rFonts w:ascii="Times New Roman" w:eastAsia="Calibri" w:hAnsi="Times New Roman" w:cs="Times New Roman"/>
          <w:b/>
          <w:iCs/>
          <w:sz w:val="28"/>
          <w:szCs w:val="28"/>
          <w:lang w:eastAsia="ru-RU"/>
        </w:rPr>
        <w:t>езультаты освоения учебного предмета «Музыка»</w:t>
      </w:r>
    </w:p>
    <w:p w:rsidR="0017779E" w:rsidRPr="0017779E" w:rsidRDefault="0017779E" w:rsidP="0017779E">
      <w:pPr>
        <w:spacing w:after="0" w:line="240" w:lineRule="auto"/>
        <w:rPr>
          <w:rFonts w:ascii="Times New Roman" w:eastAsia="Calibri" w:hAnsi="Times New Roman" w:cs="Times New Roman"/>
          <w:b/>
          <w:iCs/>
          <w:lang w:eastAsia="ru-RU"/>
        </w:rPr>
      </w:pPr>
      <w:r w:rsidRPr="0017779E">
        <w:rPr>
          <w:rFonts w:ascii="Times New Roman" w:eastAsia="Calibri" w:hAnsi="Times New Roman" w:cs="Times New Roman"/>
          <w:b/>
          <w:iCs/>
          <w:lang w:eastAsia="ru-RU"/>
        </w:rPr>
        <w:t>Личностные результаты:</w:t>
      </w:r>
    </w:p>
    <w:p w:rsidR="0017779E" w:rsidRPr="0017779E" w:rsidRDefault="0017779E" w:rsidP="0017779E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</w:rPr>
      </w:pPr>
      <w:r w:rsidRPr="0017779E">
        <w:rPr>
          <w:rFonts w:ascii="Times New Roman" w:eastAsia="Calibri" w:hAnsi="Times New Roman" w:cs="Times New Roman"/>
        </w:rPr>
        <w:t>чувство гордости за свою Родину, российский народ и историю России, осознание своей этнической и национальной принадлежности</w:t>
      </w:r>
    </w:p>
    <w:p w:rsidR="0017779E" w:rsidRPr="0017779E" w:rsidRDefault="0017779E" w:rsidP="0017779E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</w:rPr>
      </w:pPr>
      <w:r w:rsidRPr="0017779E">
        <w:rPr>
          <w:rFonts w:ascii="Times New Roman" w:eastAsia="Calibri" w:hAnsi="Times New Roman" w:cs="Times New Roman"/>
        </w:rPr>
        <w:t xml:space="preserve"> целостный, социально ориентированный взгляд на мир в его органичном единстве и разнообразии природы, культур, народов и религий</w:t>
      </w:r>
    </w:p>
    <w:p w:rsidR="0017779E" w:rsidRPr="0017779E" w:rsidRDefault="0017779E" w:rsidP="0017779E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</w:rPr>
      </w:pPr>
      <w:r w:rsidRPr="0017779E">
        <w:rPr>
          <w:rFonts w:ascii="Times New Roman" w:eastAsia="Calibri" w:hAnsi="Times New Roman" w:cs="Times New Roman"/>
        </w:rPr>
        <w:t>уважительное отношение к культуре других народов:</w:t>
      </w:r>
    </w:p>
    <w:p w:rsidR="0017779E" w:rsidRPr="0017779E" w:rsidRDefault="0017779E" w:rsidP="0017779E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</w:rPr>
      </w:pPr>
      <w:r w:rsidRPr="0017779E">
        <w:rPr>
          <w:rFonts w:ascii="Times New Roman" w:eastAsia="Calibri" w:hAnsi="Times New Roman" w:cs="Times New Roman"/>
        </w:rPr>
        <w:t>эстетические потребности, ценности  и чувства</w:t>
      </w:r>
    </w:p>
    <w:p w:rsidR="0017779E" w:rsidRPr="0017779E" w:rsidRDefault="0017779E" w:rsidP="0017779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Calibri" w:hAnsi="Times New Roman" w:cs="Times New Roman"/>
        </w:rPr>
      </w:pPr>
      <w:r w:rsidRPr="0017779E">
        <w:rPr>
          <w:rFonts w:ascii="Times New Roman" w:eastAsia="Calibri" w:hAnsi="Times New Roman" w:cs="Times New Roman"/>
        </w:rPr>
        <w:t>развиты мотивы учебной деятельности и сформирован личностный смысл учения; навыки сотрудничества с учителем и сверстниками.</w:t>
      </w:r>
    </w:p>
    <w:p w:rsidR="0017779E" w:rsidRPr="0017779E" w:rsidRDefault="0017779E" w:rsidP="0017779E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</w:rPr>
      </w:pPr>
      <w:r w:rsidRPr="0017779E">
        <w:rPr>
          <w:rFonts w:ascii="Times New Roman" w:eastAsia="Calibri" w:hAnsi="Times New Roman" w:cs="Times New Roman"/>
        </w:rPr>
        <w:t>развиты этические чувства доброжелательности и эмоционально-нравственной отзывчивости, понимания и сопереживания чувствам других людей.</w:t>
      </w:r>
    </w:p>
    <w:p w:rsidR="0017779E" w:rsidRPr="0017779E" w:rsidRDefault="0017779E" w:rsidP="0017779E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proofErr w:type="spellStart"/>
      <w:r w:rsidRPr="0017779E">
        <w:rPr>
          <w:rFonts w:ascii="Times New Roman" w:eastAsia="Calibri" w:hAnsi="Times New Roman" w:cs="Times New Roman"/>
          <w:b/>
        </w:rPr>
        <w:t>Метапредметные</w:t>
      </w:r>
      <w:proofErr w:type="spellEnd"/>
      <w:r w:rsidRPr="0017779E">
        <w:rPr>
          <w:rFonts w:ascii="Times New Roman" w:eastAsia="Calibri" w:hAnsi="Times New Roman" w:cs="Times New Roman"/>
          <w:b/>
        </w:rPr>
        <w:t xml:space="preserve"> результаты:</w:t>
      </w:r>
    </w:p>
    <w:p w:rsidR="0017779E" w:rsidRPr="0017779E" w:rsidRDefault="0017779E" w:rsidP="0017779E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</w:rPr>
      </w:pPr>
      <w:r w:rsidRPr="0017779E">
        <w:rPr>
          <w:rFonts w:ascii="Times New Roman" w:eastAsia="Calibri" w:hAnsi="Times New Roman" w:cs="Times New Roman"/>
        </w:rPr>
        <w:t xml:space="preserve"> способность принимать и сохранять цели и задачи учебной деятельности, поиска средств ее осуществления.</w:t>
      </w:r>
    </w:p>
    <w:p w:rsidR="0017779E" w:rsidRPr="0017779E" w:rsidRDefault="0017779E" w:rsidP="0017779E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</w:rPr>
      </w:pPr>
      <w:r w:rsidRPr="0017779E">
        <w:rPr>
          <w:rFonts w:ascii="Times New Roman" w:eastAsia="Calibri" w:hAnsi="Times New Roman" w:cs="Times New Roman"/>
        </w:rPr>
        <w:t xml:space="preserve"> умение планировать, контролировать и оценивать учебные действия в соответствии с поставленной задачей и условием ее реализации; определять наиболее эффективные способы достижения результата.</w:t>
      </w:r>
    </w:p>
    <w:p w:rsidR="0017779E" w:rsidRPr="0017779E" w:rsidRDefault="0017779E" w:rsidP="0017779E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</w:rPr>
      </w:pPr>
      <w:r w:rsidRPr="0017779E">
        <w:rPr>
          <w:rFonts w:ascii="Times New Roman" w:eastAsia="Calibri" w:hAnsi="Times New Roman" w:cs="Times New Roman"/>
        </w:rPr>
        <w:t>освоены начальные формы познавательной и личностной рефлексии.</w:t>
      </w:r>
    </w:p>
    <w:p w:rsidR="0017779E" w:rsidRPr="0017779E" w:rsidRDefault="0017779E" w:rsidP="0017779E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</w:rPr>
      </w:pPr>
      <w:proofErr w:type="gramStart"/>
      <w:r w:rsidRPr="0017779E">
        <w:rPr>
          <w:rFonts w:ascii="Times New Roman" w:eastAsia="Calibri" w:hAnsi="Times New Roman" w:cs="Times New Roman"/>
        </w:rPr>
        <w:t>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 в устной и письменной формах.</w:t>
      </w:r>
      <w:proofErr w:type="gramEnd"/>
    </w:p>
    <w:p w:rsidR="0017779E" w:rsidRPr="0017779E" w:rsidRDefault="0017779E" w:rsidP="0017779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Calibri" w:hAnsi="Times New Roman" w:cs="Times New Roman"/>
        </w:rPr>
      </w:pPr>
      <w:r w:rsidRPr="0017779E">
        <w:rPr>
          <w:rFonts w:ascii="Times New Roman" w:eastAsia="Calibri" w:hAnsi="Times New Roman" w:cs="Times New Roman"/>
        </w:rPr>
        <w:t>овладение логическими действиями сравнения, анализа, синтеза, обобщения, установления аналогий</w:t>
      </w:r>
    </w:p>
    <w:p w:rsidR="0017779E" w:rsidRPr="0017779E" w:rsidRDefault="0017779E" w:rsidP="0017779E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</w:rPr>
      </w:pPr>
      <w:r w:rsidRPr="0017779E">
        <w:rPr>
          <w:rFonts w:ascii="Times New Roman" w:eastAsia="Calibri" w:hAnsi="Times New Roman" w:cs="Times New Roman"/>
        </w:rPr>
        <w:t>умение осуществлять информационную, познавательную и практическую деятельность с использованием различных средств информации и коммуникации</w:t>
      </w:r>
    </w:p>
    <w:p w:rsidR="0017779E" w:rsidRPr="0017779E" w:rsidRDefault="0017779E" w:rsidP="0017779E">
      <w:pPr>
        <w:spacing w:after="0" w:line="240" w:lineRule="auto"/>
        <w:rPr>
          <w:rFonts w:ascii="Times New Roman" w:eastAsia="Calibri" w:hAnsi="Times New Roman" w:cs="Times New Roman"/>
          <w:b/>
          <w:iCs/>
          <w:lang w:eastAsia="ru-RU"/>
        </w:rPr>
      </w:pPr>
      <w:r w:rsidRPr="0017779E">
        <w:rPr>
          <w:rFonts w:ascii="Times New Roman" w:eastAsia="Calibri" w:hAnsi="Times New Roman" w:cs="Times New Roman"/>
          <w:b/>
          <w:iCs/>
          <w:lang w:eastAsia="ru-RU"/>
        </w:rPr>
        <w:t xml:space="preserve">Предметные результаты </w:t>
      </w:r>
    </w:p>
    <w:p w:rsidR="0017779E" w:rsidRPr="0017779E" w:rsidRDefault="0017779E" w:rsidP="0017779E">
      <w:pPr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  <w:r w:rsidRPr="0017779E">
        <w:rPr>
          <w:rFonts w:ascii="Times New Roman" w:eastAsia="Calibri" w:hAnsi="Times New Roman" w:cs="Times New Roman"/>
          <w:lang w:eastAsia="ru-RU"/>
        </w:rPr>
        <w:t xml:space="preserve">В результате изучения музыки на ступени начального общего образования у обучающихся будут сформированы: </w:t>
      </w:r>
    </w:p>
    <w:p w:rsidR="0017779E" w:rsidRPr="0017779E" w:rsidRDefault="0017779E" w:rsidP="0017779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  <w:r w:rsidRPr="0017779E">
        <w:rPr>
          <w:rFonts w:ascii="Times New Roman" w:eastAsia="Calibri" w:hAnsi="Times New Roman" w:cs="Times New Roman"/>
          <w:lang w:eastAsia="ru-RU"/>
        </w:rPr>
        <w:t xml:space="preserve">основы музыкальной культуры через эмоциональное активное восприятие, развитый художественный вкус, интерес к музыкальному искусству и музыкальной деятельности; </w:t>
      </w:r>
    </w:p>
    <w:p w:rsidR="0017779E" w:rsidRPr="0017779E" w:rsidRDefault="0017779E" w:rsidP="0017779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  <w:r w:rsidRPr="0017779E">
        <w:rPr>
          <w:rFonts w:ascii="Times New Roman" w:eastAsia="Calibri" w:hAnsi="Times New Roman" w:cs="Times New Roman"/>
          <w:lang w:eastAsia="ru-RU"/>
        </w:rPr>
        <w:t xml:space="preserve">воспитаны нравственные и эстетические чувства: любовь к Родине, гордость за достижения отечественного и мирового музыкального искусства, уважение к истории и духовным традициям России, музыкальной культуре её народов; </w:t>
      </w:r>
    </w:p>
    <w:p w:rsidR="0017779E" w:rsidRPr="0017779E" w:rsidRDefault="0017779E" w:rsidP="0017779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  <w:r w:rsidRPr="0017779E">
        <w:rPr>
          <w:rFonts w:ascii="Times New Roman" w:eastAsia="Calibri" w:hAnsi="Times New Roman" w:cs="Times New Roman"/>
          <w:lang w:eastAsia="ru-RU"/>
        </w:rPr>
        <w:t>начнут развиваться образное и ассоциативное мышление и воображение, музыкальная память и слух, певческий голос, учебно-творческие способности в различных видах музыкальной деятельности.</w:t>
      </w:r>
    </w:p>
    <w:p w:rsidR="0017779E" w:rsidRPr="0017779E" w:rsidRDefault="0017779E" w:rsidP="0017779E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b/>
          <w:lang w:eastAsia="ru-RU"/>
        </w:rPr>
      </w:pPr>
      <w:r w:rsidRPr="0017779E">
        <w:rPr>
          <w:rFonts w:ascii="Times New Roman" w:eastAsia="Calibri" w:hAnsi="Times New Roman" w:cs="Times New Roman"/>
          <w:b/>
          <w:lang w:eastAsia="ru-RU"/>
        </w:rPr>
        <w:t>Обучающиеся научатся:</w:t>
      </w:r>
    </w:p>
    <w:p w:rsidR="0017779E" w:rsidRPr="0017779E" w:rsidRDefault="0017779E" w:rsidP="0017779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  <w:r w:rsidRPr="0017779E">
        <w:rPr>
          <w:rFonts w:ascii="Times New Roman" w:eastAsia="Calibri" w:hAnsi="Times New Roman" w:cs="Times New Roman"/>
          <w:lang w:eastAsia="ru-RU"/>
        </w:rPr>
        <w:lastRenderedPageBreak/>
        <w:t>воспринимать музыку и размышлять о ней, открыто и эмоционально выражать своё отношение к искусству, проявлять эстетические и художественные предпочтения, позитивную самооценку, самоуважение, жизненный оптимизм;</w:t>
      </w:r>
    </w:p>
    <w:p w:rsidR="0017779E" w:rsidRPr="0017779E" w:rsidRDefault="0017779E" w:rsidP="0017779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  <w:r w:rsidRPr="0017779E">
        <w:rPr>
          <w:rFonts w:ascii="Times New Roman" w:eastAsia="Calibri" w:hAnsi="Times New Roman" w:cs="Times New Roman"/>
          <w:lang w:eastAsia="ru-RU"/>
        </w:rPr>
        <w:t>воплощать музыкальные образы при создании театрализованных и музыкально-пластических композиций, разучивании и исполнении вокально-хоровых произведений, игре на элементарных детских музыкальных инструментах;</w:t>
      </w:r>
    </w:p>
    <w:p w:rsidR="0017779E" w:rsidRPr="0017779E" w:rsidRDefault="0017779E" w:rsidP="0017779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  <w:r w:rsidRPr="0017779E">
        <w:rPr>
          <w:rFonts w:ascii="Times New Roman" w:eastAsia="Calibri" w:hAnsi="Times New Roman" w:cs="Times New Roman"/>
          <w:lang w:eastAsia="ru-RU"/>
        </w:rPr>
        <w:t xml:space="preserve">вставать на позицию другого человека, вести диалог, участвовать в обсуждении значимых для человека явлений жизни и искусства, продуктивно сотрудничать со сверстниками и взрослыми; </w:t>
      </w:r>
    </w:p>
    <w:p w:rsidR="0017779E" w:rsidRPr="0017779E" w:rsidRDefault="0017779E" w:rsidP="0017779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  <w:r w:rsidRPr="0017779E">
        <w:rPr>
          <w:rFonts w:ascii="Times New Roman" w:eastAsia="Calibri" w:hAnsi="Times New Roman" w:cs="Times New Roman"/>
          <w:lang w:eastAsia="ru-RU"/>
        </w:rPr>
        <w:t>реализовать собственный творческий потенциал, применяя музыкальные знания и представления о музыкальном искусстве для выполнения учебных и художественно- практических задач;</w:t>
      </w:r>
    </w:p>
    <w:p w:rsidR="0017779E" w:rsidRPr="0017779E" w:rsidRDefault="0017779E" w:rsidP="0017779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  <w:r w:rsidRPr="0017779E">
        <w:rPr>
          <w:rFonts w:ascii="Times New Roman" w:eastAsia="Calibri" w:hAnsi="Times New Roman" w:cs="Times New Roman"/>
          <w:lang w:eastAsia="ru-RU"/>
        </w:rPr>
        <w:t>понимать роль музыки в жизни человека, применять полученные знания и приобретённый опыт творческой деятельности при организации содержательного культурного досуга во внеурочной и внешкольной деятельности.</w:t>
      </w:r>
    </w:p>
    <w:p w:rsidR="0017779E" w:rsidRPr="0017779E" w:rsidRDefault="0017779E" w:rsidP="0017779E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17779E" w:rsidRDefault="0017779E" w:rsidP="0017779E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17779E" w:rsidRDefault="0017779E" w:rsidP="0017779E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17779E" w:rsidRDefault="0017779E" w:rsidP="0017779E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17779E" w:rsidRDefault="0017779E" w:rsidP="0017779E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17779E" w:rsidRDefault="0017779E" w:rsidP="0017779E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17779E" w:rsidRDefault="0017779E" w:rsidP="0017779E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17779E" w:rsidRDefault="0017779E" w:rsidP="0017779E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17779E" w:rsidRDefault="0017779E" w:rsidP="0017779E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17779E" w:rsidRDefault="0017779E" w:rsidP="0017779E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17779E" w:rsidRDefault="0017779E" w:rsidP="0017779E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17779E" w:rsidRDefault="0017779E" w:rsidP="0017779E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17779E" w:rsidRDefault="0017779E" w:rsidP="0017779E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17779E" w:rsidRDefault="0017779E" w:rsidP="0017779E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17779E" w:rsidRDefault="0017779E" w:rsidP="0017779E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17779E" w:rsidRDefault="0017779E" w:rsidP="0017779E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17779E" w:rsidRDefault="0017779E" w:rsidP="0017779E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17779E" w:rsidRDefault="0017779E" w:rsidP="0017779E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17779E" w:rsidRDefault="0017779E" w:rsidP="0017779E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17779E" w:rsidRDefault="0017779E" w:rsidP="0017779E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17779E" w:rsidRDefault="0017779E" w:rsidP="0017779E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17779E" w:rsidRDefault="0017779E" w:rsidP="0017779E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17779E" w:rsidRDefault="0017779E" w:rsidP="0017779E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17779E" w:rsidRPr="0017779E" w:rsidRDefault="0017779E" w:rsidP="0017779E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17779E" w:rsidRPr="0017779E" w:rsidRDefault="0017779E" w:rsidP="0017779E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17779E" w:rsidRPr="0017779E" w:rsidRDefault="0017779E" w:rsidP="0017779E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17779E" w:rsidRPr="0017779E" w:rsidRDefault="0017779E" w:rsidP="0017779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17779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>Содержание  программного материала 2 класс</w:t>
      </w:r>
    </w:p>
    <w:p w:rsidR="0017779E" w:rsidRPr="0017779E" w:rsidRDefault="0017779E" w:rsidP="0017779E">
      <w:pPr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/>
          <w:lang w:eastAsia="ru-RU"/>
        </w:rPr>
      </w:pPr>
    </w:p>
    <w:tbl>
      <w:tblPr>
        <w:tblpPr w:leftFromText="180" w:rightFromText="180" w:vertAnchor="text" w:tblpY="1"/>
        <w:tblOverlap w:val="never"/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36"/>
        <w:gridCol w:w="9780"/>
        <w:gridCol w:w="993"/>
      </w:tblGrid>
      <w:tr w:rsidR="0017779E" w:rsidRPr="0017779E" w:rsidTr="004A67B8">
        <w:tc>
          <w:tcPr>
            <w:tcW w:w="3936" w:type="dxa"/>
          </w:tcPr>
          <w:p w:rsidR="0017779E" w:rsidRPr="0017779E" w:rsidRDefault="0017779E" w:rsidP="001777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79E">
              <w:rPr>
                <w:rFonts w:ascii="Times New Roman" w:eastAsia="Calibri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9780" w:type="dxa"/>
          </w:tcPr>
          <w:p w:rsidR="0017779E" w:rsidRPr="0017779E" w:rsidRDefault="0017779E" w:rsidP="001777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79E">
              <w:rPr>
                <w:rFonts w:ascii="Times New Roman" w:eastAsia="Calibri" w:hAnsi="Times New Roman" w:cs="Times New Roman"/>
                <w:sz w:val="24"/>
                <w:szCs w:val="24"/>
              </w:rPr>
              <w:t>Краткое содержание</w:t>
            </w:r>
          </w:p>
        </w:tc>
        <w:tc>
          <w:tcPr>
            <w:tcW w:w="993" w:type="dxa"/>
          </w:tcPr>
          <w:p w:rsidR="0017779E" w:rsidRPr="0017779E" w:rsidRDefault="0017779E" w:rsidP="001777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7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17779E" w:rsidRPr="0017779E" w:rsidTr="004A67B8">
        <w:tc>
          <w:tcPr>
            <w:tcW w:w="3936" w:type="dxa"/>
          </w:tcPr>
          <w:p w:rsidR="0017779E" w:rsidRPr="0017779E" w:rsidRDefault="0017779E" w:rsidP="0017779E">
            <w:pPr>
              <w:shd w:val="clear" w:color="auto" w:fill="FFFFFF"/>
              <w:spacing w:after="15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79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>Россия — Родина моя</w:t>
            </w:r>
          </w:p>
        </w:tc>
        <w:tc>
          <w:tcPr>
            <w:tcW w:w="9780" w:type="dxa"/>
          </w:tcPr>
          <w:p w:rsidR="0017779E" w:rsidRPr="0017779E" w:rsidRDefault="0017779E" w:rsidP="0017779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7779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      Музыкальные образы родного края. </w:t>
            </w:r>
            <w:proofErr w:type="spellStart"/>
            <w:r w:rsidRPr="0017779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Песенность</w:t>
            </w:r>
            <w:proofErr w:type="spellEnd"/>
            <w:r w:rsidRPr="0017779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как отличительная черта русской музыки. Песня. Мелодия. Аккомпанемент.</w:t>
            </w:r>
          </w:p>
          <w:p w:rsidR="0017779E" w:rsidRPr="00FC719B" w:rsidRDefault="0017779E" w:rsidP="00FC719B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7779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     </w:t>
            </w:r>
            <w:r w:rsidRPr="0017779E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Музыкальный материал:</w:t>
            </w:r>
            <w:r w:rsidRPr="0017779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«Рассвет на Москве-реке», вступление к опере «</w:t>
            </w:r>
            <w:proofErr w:type="spellStart"/>
            <w:r w:rsidRPr="0017779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Хованщина</w:t>
            </w:r>
            <w:proofErr w:type="spellEnd"/>
            <w:r w:rsidRPr="0017779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». М. Мусоргский; «Гимн России». А. Александров, слова С. Михалкова; «Здравствуй, Родина моя». Ю. </w:t>
            </w:r>
            <w:proofErr w:type="spellStart"/>
            <w:r w:rsidRPr="0017779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Чичков</w:t>
            </w:r>
            <w:proofErr w:type="spellEnd"/>
            <w:r w:rsidRPr="0017779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 слова К. </w:t>
            </w:r>
            <w:proofErr w:type="spellStart"/>
            <w:r w:rsidRPr="0017779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Ибряева</w:t>
            </w:r>
            <w:proofErr w:type="spellEnd"/>
            <w:r w:rsidRPr="0017779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; «Моя Россия». Г. Струве, слова Н. Соловьевой.</w:t>
            </w:r>
          </w:p>
        </w:tc>
        <w:tc>
          <w:tcPr>
            <w:tcW w:w="993" w:type="dxa"/>
          </w:tcPr>
          <w:p w:rsidR="0017779E" w:rsidRPr="0017779E" w:rsidRDefault="0017779E" w:rsidP="0017779E">
            <w:pPr>
              <w:shd w:val="clear" w:color="auto" w:fill="FFFFFF"/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17779E"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21"/>
                <w:szCs w:val="21"/>
                <w:lang w:eastAsia="ru-RU"/>
              </w:rPr>
              <w:t xml:space="preserve"> 3ч</w:t>
            </w:r>
          </w:p>
          <w:p w:rsidR="0017779E" w:rsidRPr="0017779E" w:rsidRDefault="0017779E" w:rsidP="001777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779E" w:rsidRPr="0017779E" w:rsidTr="004A67B8">
        <w:tc>
          <w:tcPr>
            <w:tcW w:w="3936" w:type="dxa"/>
          </w:tcPr>
          <w:p w:rsidR="0017779E" w:rsidRPr="0017779E" w:rsidRDefault="0017779E" w:rsidP="0017779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7779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 xml:space="preserve">День, полный событий </w:t>
            </w:r>
          </w:p>
          <w:p w:rsidR="0017779E" w:rsidRPr="0017779E" w:rsidRDefault="0017779E" w:rsidP="001777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780" w:type="dxa"/>
          </w:tcPr>
          <w:p w:rsidR="0017779E" w:rsidRPr="0017779E" w:rsidRDefault="0017779E" w:rsidP="0017779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7779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     Мир ребенка в музыкальных интонациях, образах. </w:t>
            </w:r>
            <w:r w:rsidRPr="0017779E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Детские пьесы </w:t>
            </w:r>
            <w:r w:rsidRPr="0017779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П. Чайковского и С. Прокофьева. Музыкальный инструмент — фортепиано.</w:t>
            </w:r>
          </w:p>
          <w:p w:rsidR="0017779E" w:rsidRPr="00FC719B" w:rsidRDefault="0017779E" w:rsidP="00FC719B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7779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     </w:t>
            </w:r>
            <w:r w:rsidRPr="0017779E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Музыкальный материал:</w:t>
            </w:r>
            <w:r w:rsidRPr="0017779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пьесы из «Детского альбома». П. Чайковский; Пьесы из «Детской музыки». С. Прокофьев; «Прогулка» из сюиты «Картинки с выставки». М. Мусоргский; «Начинаем перепляс». С. Соснин, слова П. Синявского; «Сонная песенка». Р. </w:t>
            </w:r>
            <w:proofErr w:type="spellStart"/>
            <w:r w:rsidRPr="0017779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Паулс</w:t>
            </w:r>
            <w:proofErr w:type="spellEnd"/>
            <w:r w:rsidRPr="0017779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 слова И. </w:t>
            </w:r>
            <w:proofErr w:type="spellStart"/>
            <w:r w:rsidRPr="0017779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Ласманиса</w:t>
            </w:r>
            <w:proofErr w:type="spellEnd"/>
            <w:r w:rsidRPr="0017779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; «Спят усталые игрушки». А. Островский, слова З. Петровой; «Ай-я, </w:t>
            </w:r>
            <w:proofErr w:type="spellStart"/>
            <w:r w:rsidRPr="0017779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жу-жу</w:t>
            </w:r>
            <w:proofErr w:type="spellEnd"/>
            <w:r w:rsidRPr="0017779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», латышская народная песня; «Колыбельная медведицы». Е. </w:t>
            </w:r>
            <w:proofErr w:type="spellStart"/>
            <w:r w:rsidRPr="0017779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Крылатов</w:t>
            </w:r>
            <w:proofErr w:type="spellEnd"/>
            <w:r w:rsidRPr="0017779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 слова Ю. Яковлева.</w:t>
            </w:r>
          </w:p>
        </w:tc>
        <w:tc>
          <w:tcPr>
            <w:tcW w:w="993" w:type="dxa"/>
          </w:tcPr>
          <w:p w:rsidR="0017779E" w:rsidRPr="0017779E" w:rsidRDefault="00FC719B" w:rsidP="001777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21"/>
                <w:szCs w:val="21"/>
                <w:lang w:eastAsia="ru-RU"/>
              </w:rPr>
              <w:t>7</w:t>
            </w:r>
            <w:r w:rsidR="0017779E" w:rsidRPr="0017779E"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21"/>
                <w:szCs w:val="21"/>
                <w:lang w:eastAsia="ru-RU"/>
              </w:rPr>
              <w:t>ч</w:t>
            </w:r>
          </w:p>
        </w:tc>
      </w:tr>
      <w:tr w:rsidR="0017779E" w:rsidRPr="0017779E" w:rsidTr="004A67B8">
        <w:tc>
          <w:tcPr>
            <w:tcW w:w="3936" w:type="dxa"/>
          </w:tcPr>
          <w:p w:rsidR="0017779E" w:rsidRPr="0017779E" w:rsidRDefault="0017779E" w:rsidP="0017779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7779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 xml:space="preserve">«О России петь — что стремиться в храм» </w:t>
            </w:r>
          </w:p>
          <w:p w:rsidR="0017779E" w:rsidRPr="0017779E" w:rsidRDefault="0017779E" w:rsidP="0017779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</w:tcPr>
          <w:p w:rsidR="0017779E" w:rsidRPr="0017779E" w:rsidRDefault="0017779E" w:rsidP="0017779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7779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     Колокольные звоны России. Святые земли Русской. Праздники православной церкви. Рождество Христово. Молитва. Хорал.</w:t>
            </w:r>
          </w:p>
          <w:p w:rsidR="0017779E" w:rsidRPr="0017779E" w:rsidRDefault="0017779E" w:rsidP="0017779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7779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     </w:t>
            </w:r>
            <w:r w:rsidRPr="0017779E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Музыкальный материал:</w:t>
            </w:r>
            <w:r w:rsidRPr="0017779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«Великий колокольный звон» из оперы «Борис Годунов». М. Мусоргский; Кантата «Александр Невский», фрагменты: «Песня об Александре Невском», «Вставайте, люди русские». С. Прокофьев; Народные песнопения о Сергии Радонежском; «Утренняя молитва», «В церкви». П. Чайковский; «Вечерняя песня». А. Тома, слова К. Ушинского; Народные славянские песнопения; «Добрый тебе вечер», «Рождественское чудо»; «Рождественская песенка». Слова и музыка П. Синявского.</w:t>
            </w:r>
          </w:p>
        </w:tc>
        <w:tc>
          <w:tcPr>
            <w:tcW w:w="993" w:type="dxa"/>
          </w:tcPr>
          <w:p w:rsidR="0017779E" w:rsidRPr="0017779E" w:rsidRDefault="00FC719B" w:rsidP="0017779E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21"/>
                <w:szCs w:val="21"/>
                <w:lang w:eastAsia="ru-RU"/>
              </w:rPr>
              <w:t>6</w:t>
            </w:r>
            <w:r w:rsidR="0017779E" w:rsidRPr="0017779E"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21"/>
                <w:szCs w:val="21"/>
                <w:lang w:eastAsia="ru-RU"/>
              </w:rPr>
              <w:t>ч</w:t>
            </w:r>
          </w:p>
        </w:tc>
      </w:tr>
      <w:tr w:rsidR="0017779E" w:rsidRPr="0017779E" w:rsidTr="004A67B8">
        <w:tc>
          <w:tcPr>
            <w:tcW w:w="3936" w:type="dxa"/>
          </w:tcPr>
          <w:p w:rsidR="0017779E" w:rsidRPr="0017779E" w:rsidRDefault="0017779E" w:rsidP="0017779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7779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 xml:space="preserve">«Гори, гори ясно, чтобы не погасло!» </w:t>
            </w:r>
          </w:p>
          <w:p w:rsidR="0017779E" w:rsidRPr="0017779E" w:rsidRDefault="0017779E" w:rsidP="0017779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</w:tcPr>
          <w:p w:rsidR="0017779E" w:rsidRPr="0017779E" w:rsidRDefault="0017779E" w:rsidP="0017779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7779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      Мотив, напев, наигрыш. Оркестр русских народных инструментов. Вариации в русской народной музыке. Музыка в народном стиле. Обряды и праздники русского народа: проводы зимы, встреча весны. Опыты сочинения мелодий на тексты народных песенок, </w:t>
            </w:r>
            <w:proofErr w:type="spellStart"/>
            <w:r w:rsidRPr="0017779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закличек</w:t>
            </w:r>
            <w:proofErr w:type="spellEnd"/>
            <w:r w:rsidRPr="0017779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7779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потешек</w:t>
            </w:r>
            <w:proofErr w:type="spellEnd"/>
            <w:r w:rsidRPr="0017779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</w:p>
          <w:p w:rsidR="0017779E" w:rsidRPr="0017779E" w:rsidRDefault="0017779E" w:rsidP="0017779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7779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      </w:t>
            </w:r>
            <w:r w:rsidRPr="0017779E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Музыкальный материал:</w:t>
            </w:r>
            <w:r w:rsidRPr="0017779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плясовые наигрыши: «Светит месяц», «Камаринская», «Наигрыш». А. </w:t>
            </w:r>
            <w:proofErr w:type="spellStart"/>
            <w:r w:rsidRPr="0017779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Шнитке</w:t>
            </w:r>
            <w:proofErr w:type="spellEnd"/>
            <w:r w:rsidRPr="0017779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; Русские народные песни: «Выходили красны девицы», «Бояре, а мы к вам пришли»; «Ходит месяц над лугами». С. Прокофьев; «Камаринская». П. Чайковский; Прибаутки. В. </w:t>
            </w:r>
            <w:proofErr w:type="spellStart"/>
            <w:r w:rsidRPr="0017779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Комраков</w:t>
            </w:r>
            <w:proofErr w:type="spellEnd"/>
            <w:r w:rsidRPr="0017779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 слова народные; Масленичные песенки; Песенки-</w:t>
            </w:r>
            <w:proofErr w:type="spellStart"/>
            <w:r w:rsidRPr="0017779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заклички</w:t>
            </w:r>
            <w:proofErr w:type="spellEnd"/>
            <w:r w:rsidRPr="0017779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 игры, хороводы.</w:t>
            </w:r>
          </w:p>
        </w:tc>
        <w:tc>
          <w:tcPr>
            <w:tcW w:w="993" w:type="dxa"/>
          </w:tcPr>
          <w:p w:rsidR="0017779E" w:rsidRPr="0017779E" w:rsidRDefault="00FC719B" w:rsidP="0017779E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21"/>
                <w:szCs w:val="21"/>
                <w:lang w:eastAsia="ru-RU"/>
              </w:rPr>
              <w:lastRenderedPageBreak/>
              <w:t>3</w:t>
            </w:r>
            <w:r w:rsidR="0017779E" w:rsidRPr="0017779E"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21"/>
                <w:szCs w:val="21"/>
                <w:lang w:eastAsia="ru-RU"/>
              </w:rPr>
              <w:t>ч</w:t>
            </w:r>
          </w:p>
        </w:tc>
      </w:tr>
      <w:tr w:rsidR="0017779E" w:rsidRPr="0017779E" w:rsidTr="004A67B8">
        <w:tc>
          <w:tcPr>
            <w:tcW w:w="3936" w:type="dxa"/>
          </w:tcPr>
          <w:p w:rsidR="0017779E" w:rsidRPr="0017779E" w:rsidRDefault="0017779E" w:rsidP="0017779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7779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lastRenderedPageBreak/>
              <w:t xml:space="preserve">В музыкальном театре </w:t>
            </w:r>
          </w:p>
          <w:p w:rsidR="0017779E" w:rsidRPr="0017779E" w:rsidRDefault="0017779E" w:rsidP="0017779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</w:tcPr>
          <w:p w:rsidR="0017779E" w:rsidRPr="0017779E" w:rsidRDefault="0017779E" w:rsidP="0017779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7779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      Опера и балет. </w:t>
            </w:r>
            <w:proofErr w:type="spellStart"/>
            <w:r w:rsidRPr="0017779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Песенность</w:t>
            </w:r>
            <w:proofErr w:type="spellEnd"/>
            <w:r w:rsidRPr="0017779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7779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танцевальность</w:t>
            </w:r>
            <w:proofErr w:type="spellEnd"/>
            <w:r w:rsidRPr="0017779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7779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маршевость</w:t>
            </w:r>
            <w:proofErr w:type="spellEnd"/>
            <w:r w:rsidRPr="0017779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в опере и балете. Симфонический оркестр. Роль дирижера, режиссера, художника в создании музыкального спектакля. Темы-характеристики действующих лиц. Детский музыкальный театр.</w:t>
            </w:r>
          </w:p>
          <w:p w:rsidR="0017779E" w:rsidRPr="0017779E" w:rsidRDefault="0017779E" w:rsidP="0017779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7779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     </w:t>
            </w:r>
            <w:r w:rsidRPr="0017779E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Музыкальный материал:</w:t>
            </w:r>
            <w:r w:rsidRPr="0017779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«Волк и семеро козлят» (фрагменты из детской оперы-сказки). М. Коваль; «Золушка» (фрагменты из балета); «Марш» из оперы «Любовь к трем апельсинам». С. Прокофьев; «Марш» из балета «Щелкунчик». П. Чайковский; «Руслан и Людмила» (фрагменты из оперы). М. Глинка; «Песня-спор» из телефильма «Новогодние приключения Маши и Вити». Ген. Гладков, слова В. Лугового.</w:t>
            </w:r>
          </w:p>
        </w:tc>
        <w:tc>
          <w:tcPr>
            <w:tcW w:w="993" w:type="dxa"/>
          </w:tcPr>
          <w:p w:rsidR="0017779E" w:rsidRPr="0017779E" w:rsidRDefault="00FC719B" w:rsidP="0017779E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21"/>
                <w:szCs w:val="21"/>
                <w:lang w:eastAsia="ru-RU"/>
              </w:rPr>
              <w:t>5</w:t>
            </w:r>
            <w:r w:rsidR="0017779E" w:rsidRPr="0017779E"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21"/>
                <w:szCs w:val="21"/>
                <w:lang w:eastAsia="ru-RU"/>
              </w:rPr>
              <w:t>ч</w:t>
            </w:r>
          </w:p>
        </w:tc>
      </w:tr>
      <w:tr w:rsidR="0017779E" w:rsidRPr="0017779E" w:rsidTr="004A67B8">
        <w:tc>
          <w:tcPr>
            <w:tcW w:w="3936" w:type="dxa"/>
          </w:tcPr>
          <w:p w:rsidR="0017779E" w:rsidRPr="0017779E" w:rsidRDefault="0017779E" w:rsidP="0017779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7779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 xml:space="preserve">В концертном зале </w:t>
            </w:r>
          </w:p>
          <w:p w:rsidR="0017779E" w:rsidRPr="0017779E" w:rsidRDefault="0017779E" w:rsidP="0017779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</w:tcPr>
          <w:p w:rsidR="0017779E" w:rsidRPr="0017779E" w:rsidRDefault="0017779E" w:rsidP="0017779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7779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     Музыкальные портреты и образы в симфонической и фортепианной музыке. Развитие музыки. Взаимодействие тем. Контраст. Тембры инструментов и групп инструментов симфонического оркестра. Партитура.</w:t>
            </w:r>
          </w:p>
          <w:p w:rsidR="0017779E" w:rsidRPr="0017779E" w:rsidRDefault="0017779E" w:rsidP="0017779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7779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     </w:t>
            </w:r>
            <w:r w:rsidRPr="0017779E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Музыкальный материал:</w:t>
            </w:r>
            <w:r w:rsidRPr="0017779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симфоническая сказка «Петя и волк». С. Прокофьев; «Картинки с выставки», пьесы из Фортепианной сюиты. М. Мусоргский; Симфония № 40, экспозиция 1-й части. В. А. Моцарт; Увертюра к опере «Свадьба Фигаро». В. А. Моцарт; Увертюра к опере «Руслан и Людмила». М. Глинка; «Песня о картинах». Гр. Гладков, слова Ю. </w:t>
            </w:r>
            <w:proofErr w:type="spellStart"/>
            <w:r w:rsidRPr="0017779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Энтина</w:t>
            </w:r>
            <w:proofErr w:type="spellEnd"/>
            <w:r w:rsidRPr="0017779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3" w:type="dxa"/>
          </w:tcPr>
          <w:p w:rsidR="0017779E" w:rsidRPr="0017779E" w:rsidRDefault="00FC719B" w:rsidP="0017779E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21"/>
                <w:szCs w:val="21"/>
                <w:lang w:eastAsia="ru-RU"/>
              </w:rPr>
              <w:t>4</w:t>
            </w:r>
            <w:r w:rsidR="0017779E" w:rsidRPr="0017779E"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21"/>
                <w:szCs w:val="21"/>
                <w:lang w:eastAsia="ru-RU"/>
              </w:rPr>
              <w:t>ч</w:t>
            </w:r>
          </w:p>
        </w:tc>
      </w:tr>
      <w:tr w:rsidR="0017779E" w:rsidRPr="0017779E" w:rsidTr="004A67B8">
        <w:tc>
          <w:tcPr>
            <w:tcW w:w="3936" w:type="dxa"/>
          </w:tcPr>
          <w:p w:rsidR="0017779E" w:rsidRPr="0017779E" w:rsidRDefault="0017779E" w:rsidP="0017779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7779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 xml:space="preserve">«Чтоб музыкантом быть, так надобно уменье...» </w:t>
            </w:r>
          </w:p>
          <w:p w:rsidR="0017779E" w:rsidRPr="0017779E" w:rsidRDefault="0017779E" w:rsidP="0017779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</w:tcPr>
          <w:p w:rsidR="0017779E" w:rsidRPr="0017779E" w:rsidRDefault="0017779E" w:rsidP="0017779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7779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      Композитор — исполнитель — слушатель. Музыкальная речь и музыкальный язык. Выразительность и изобразительность музыки. Жанры </w:t>
            </w:r>
            <w:proofErr w:type="spellStart"/>
            <w:r w:rsidRPr="0017779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музыки</w:t>
            </w:r>
            <w:proofErr w:type="gramStart"/>
            <w:r w:rsidRPr="0017779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.М</w:t>
            </w:r>
            <w:proofErr w:type="gramEnd"/>
            <w:r w:rsidRPr="0017779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еждународные</w:t>
            </w:r>
            <w:proofErr w:type="spellEnd"/>
            <w:r w:rsidRPr="0017779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конкурсы.</w:t>
            </w:r>
          </w:p>
          <w:p w:rsidR="0017779E" w:rsidRPr="0017779E" w:rsidRDefault="0017779E" w:rsidP="0017779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17779E" w:rsidRPr="0017779E" w:rsidRDefault="0017779E" w:rsidP="0017779E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21"/>
                <w:szCs w:val="21"/>
                <w:lang w:eastAsia="ru-RU"/>
              </w:rPr>
            </w:pPr>
            <w:r w:rsidRPr="0017779E"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21"/>
                <w:szCs w:val="21"/>
                <w:lang w:eastAsia="ru-RU"/>
              </w:rPr>
              <w:t>6ч</w:t>
            </w:r>
          </w:p>
        </w:tc>
      </w:tr>
      <w:tr w:rsidR="00FC719B" w:rsidRPr="0017779E" w:rsidTr="004A67B8">
        <w:tc>
          <w:tcPr>
            <w:tcW w:w="3936" w:type="dxa"/>
          </w:tcPr>
          <w:p w:rsidR="00FC719B" w:rsidRPr="00FC719B" w:rsidRDefault="00FC719B" w:rsidP="0017779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val="tt-RU" w:eastAsia="ru-RU"/>
              </w:rPr>
              <w:t>всего</w:t>
            </w:r>
          </w:p>
        </w:tc>
        <w:tc>
          <w:tcPr>
            <w:tcW w:w="9780" w:type="dxa"/>
          </w:tcPr>
          <w:p w:rsidR="00FC719B" w:rsidRPr="0017779E" w:rsidRDefault="00FC719B" w:rsidP="0017779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FC719B" w:rsidRPr="00FC719B" w:rsidRDefault="00FC719B" w:rsidP="0017779E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21"/>
                <w:szCs w:val="21"/>
                <w:lang w:val="tt-RU" w:eastAsia="ru-RU"/>
              </w:rPr>
            </w:pPr>
            <w:r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21"/>
                <w:szCs w:val="21"/>
                <w:lang w:val="tt-RU" w:eastAsia="ru-RU"/>
              </w:rPr>
              <w:t>34 ч</w:t>
            </w:r>
          </w:p>
        </w:tc>
      </w:tr>
    </w:tbl>
    <w:p w:rsidR="0017779E" w:rsidRPr="0017779E" w:rsidRDefault="0017779E" w:rsidP="0017779E">
      <w:pPr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/>
          <w:lang w:eastAsia="ru-RU"/>
        </w:rPr>
      </w:pPr>
      <w:r w:rsidRPr="0017779E">
        <w:rPr>
          <w:rFonts w:ascii="Times New Roman" w:eastAsia="Calibri" w:hAnsi="Times New Roman" w:cs="Times New Roman"/>
          <w:b/>
          <w:lang w:eastAsia="ru-RU"/>
        </w:rPr>
        <w:br w:type="textWrapping" w:clear="all"/>
      </w:r>
    </w:p>
    <w:p w:rsidR="0017779E" w:rsidRPr="0017779E" w:rsidRDefault="0017779E" w:rsidP="003B7ABB">
      <w:pPr>
        <w:shd w:val="clear" w:color="auto" w:fill="FFFFFF"/>
        <w:spacing w:before="269" w:after="0" w:line="240" w:lineRule="auto"/>
        <w:ind w:right="24"/>
        <w:jc w:val="both"/>
        <w:rPr>
          <w:rFonts w:ascii="Times New Roman" w:eastAsia="Calibri" w:hAnsi="Times New Roman" w:cs="Times New Roman"/>
          <w:lang w:eastAsia="ru-RU"/>
        </w:rPr>
      </w:pPr>
    </w:p>
    <w:p w:rsidR="00771D46" w:rsidRPr="0017779E" w:rsidRDefault="00771D46" w:rsidP="0017779E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bookmarkStart w:id="0" w:name="_GoBack"/>
      <w:bookmarkEnd w:id="0"/>
    </w:p>
    <w:sectPr w:rsidR="00771D46" w:rsidRPr="0017779E" w:rsidSect="0017779E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1674D"/>
    <w:multiLevelType w:val="hybridMultilevel"/>
    <w:tmpl w:val="C360CE60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1C7CD9"/>
    <w:multiLevelType w:val="hybridMultilevel"/>
    <w:tmpl w:val="A2A2B8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779E"/>
    <w:rsid w:val="0005430E"/>
    <w:rsid w:val="0017779E"/>
    <w:rsid w:val="0018246C"/>
    <w:rsid w:val="00192316"/>
    <w:rsid w:val="003B7ABB"/>
    <w:rsid w:val="003C398F"/>
    <w:rsid w:val="00554765"/>
    <w:rsid w:val="005C7489"/>
    <w:rsid w:val="00771D46"/>
    <w:rsid w:val="007B64D9"/>
    <w:rsid w:val="00827790"/>
    <w:rsid w:val="00AD4DC9"/>
    <w:rsid w:val="00B874A6"/>
    <w:rsid w:val="00E22C1D"/>
    <w:rsid w:val="00FC7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7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71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C719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7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71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C719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1059</Words>
  <Characters>6040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Фазлыева</cp:lastModifiedBy>
  <cp:revision>22</cp:revision>
  <cp:lastPrinted>2019-09-30T19:09:00Z</cp:lastPrinted>
  <dcterms:created xsi:type="dcterms:W3CDTF">2018-03-26T06:51:00Z</dcterms:created>
  <dcterms:modified xsi:type="dcterms:W3CDTF">2020-03-03T07:33:00Z</dcterms:modified>
</cp:coreProperties>
</file>